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D0" w:rsidRDefault="00E3476F" w:rsidP="00E3476F">
      <w:pPr>
        <w:jc w:val="both"/>
      </w:pPr>
      <w:r>
        <w:t>okay, everything from the cor</w:t>
      </w:r>
      <w:r w:rsidR="00B5783B">
        <w:t>p</w:t>
      </w:r>
      <w:r>
        <w:t>orate AUSTRALIA is to be provided to us as our just wants and needs, but we should</w:t>
      </w:r>
      <w:r w:rsidR="00F23F89">
        <w:t xml:space="preserve"> not</w:t>
      </w:r>
      <w:r>
        <w:t xml:space="preserve"> actually </w:t>
      </w:r>
      <w:r w:rsidRPr="00E3476F">
        <w:rPr>
          <w:b/>
        </w:rPr>
        <w:t>buy</w:t>
      </w:r>
      <w:r>
        <w:t xml:space="preserve"> anything, which is to say that we should not make an offer to purchase; if we did we would effectively be seen as trading with the enemy and offering our own </w:t>
      </w:r>
      <w:r w:rsidR="00F23F89">
        <w:t xml:space="preserve">private </w:t>
      </w:r>
      <w:r>
        <w:t>credit.</w:t>
      </w:r>
    </w:p>
    <w:p w:rsidR="00E3476F" w:rsidRDefault="00E3476F" w:rsidP="00E3476F">
      <w:pPr>
        <w:jc w:val="both"/>
      </w:pPr>
      <w:r>
        <w:t xml:space="preserve">Instead we are accepting an offer from a licensed agent of the corporate AUSTRALIA and its in an environment where everything is operating under bankruptcy; while in bankrupcty it is dishonourable for us to refuse a presentment/offer as they are actually trying to provide us with value and if we refused </w:t>
      </w:r>
      <w:r w:rsidR="00FE2844">
        <w:t xml:space="preserve">it </w:t>
      </w:r>
      <w:r w:rsidR="00345CED">
        <w:t xml:space="preserve">then </w:t>
      </w:r>
      <w:r>
        <w:t>we are not letting them repay us.</w:t>
      </w:r>
    </w:p>
    <w:p w:rsidR="00E3476F" w:rsidRDefault="00345CED" w:rsidP="00E3476F">
      <w:pPr>
        <w:jc w:val="both"/>
      </w:pPr>
      <w:r>
        <w:t>So the</w:t>
      </w:r>
      <w:r w:rsidR="00FE2844">
        <w:t xml:space="preserve"> agent for the</w:t>
      </w:r>
      <w:r>
        <w:t xml:space="preserve"> corporation is </w:t>
      </w:r>
      <w:r w:rsidR="00FE2844">
        <w:t xml:space="preserve">instead </w:t>
      </w:r>
      <w:r>
        <w:t xml:space="preserve">offering to sell it to us, and we </w:t>
      </w:r>
      <w:r w:rsidR="00FE2844">
        <w:t xml:space="preserve">then </w:t>
      </w:r>
      <w:r>
        <w:t>accept if for honour, meaning that if the dejure treasury refuses to pay then we will pay; if the dejure treasury refuses to pay they are corrupt, or at least their gatekeeper is and it means that all corporate AUSTRALIA government bonds etc also cannot be trusted as being earnestly</w:t>
      </w:r>
      <w:r w:rsidR="00FE2844">
        <w:t xml:space="preserve"> </w:t>
      </w:r>
      <w:r>
        <w:t>underwritten.</w:t>
      </w:r>
    </w:p>
    <w:p w:rsidR="001F322A" w:rsidRDefault="00345CED" w:rsidP="00E3476F">
      <w:pPr>
        <w:jc w:val="both"/>
      </w:pPr>
      <w:r>
        <w:t xml:space="preserve">We adjust the paperwork and ask the salesman </w:t>
      </w:r>
      <w:r w:rsidR="001F322A">
        <w:t xml:space="preserve">for the corporation </w:t>
      </w:r>
      <w:r>
        <w:t xml:space="preserve">to sign the firm offer </w:t>
      </w:r>
      <w:r w:rsidR="001F322A">
        <w:t xml:space="preserve">for the uniquely identified product </w:t>
      </w:r>
      <w:r>
        <w:t xml:space="preserve">and then we accept it for honour and assign it as I have shown in this same folder, then we send that </w:t>
      </w:r>
      <w:r w:rsidR="001F322A">
        <w:t xml:space="preserve">off </w:t>
      </w:r>
      <w:r>
        <w:t>with the communication to the secretary to the treasury</w:t>
      </w:r>
      <w:r w:rsidR="001F322A">
        <w:t xml:space="preserve"> </w:t>
      </w:r>
      <w:r>
        <w:t xml:space="preserve">.  </w:t>
      </w:r>
    </w:p>
    <w:p w:rsidR="00345CED" w:rsidRDefault="00345CED" w:rsidP="00E3476F">
      <w:pPr>
        <w:jc w:val="both"/>
      </w:pPr>
      <w:r>
        <w:t>In the early stages</w:t>
      </w:r>
      <w:r w:rsidR="001F322A">
        <w:t xml:space="preserve">, until the </w:t>
      </w:r>
      <w:r w:rsidR="00F12C40">
        <w:t xml:space="preserve">whole </w:t>
      </w:r>
      <w:r w:rsidR="001F322A">
        <w:t>process is running seamlessly,</w:t>
      </w:r>
      <w:r>
        <w:t xml:space="preserve"> we might have to actually also put the offer on a UCC1 with a scanned copy of the</w:t>
      </w:r>
      <w:r w:rsidR="00AB42AF">
        <w:t xml:space="preserve"> offer, and then we would </w:t>
      </w:r>
      <w:r>
        <w:t>accept and assign</w:t>
      </w:r>
      <w:r w:rsidR="00AB42AF">
        <w:t xml:space="preserve"> the</w:t>
      </w:r>
      <w:r>
        <w:t xml:space="preserve"> offer </w:t>
      </w:r>
      <w:r w:rsidR="00AB42AF">
        <w:t xml:space="preserve">and use </w:t>
      </w:r>
      <w:r>
        <w:t xml:space="preserve">a UCC3 to assign it to treasury and then do another PPSR Notice pointing back to the UCC recordings. This creates two witnesses in the public that cannot be denied as existing for </w:t>
      </w:r>
      <w:r w:rsidR="00AB42AF">
        <w:t xml:space="preserve">potential </w:t>
      </w:r>
      <w:r>
        <w:t>evidentia</w:t>
      </w:r>
      <w:r w:rsidR="00AB42AF">
        <w:t>ry</w:t>
      </w:r>
      <w:r>
        <w:t xml:space="preserve"> </w:t>
      </w:r>
      <w:r w:rsidR="00AB42AF">
        <w:t>purposes</w:t>
      </w:r>
      <w:r>
        <w:t>, however if the treasury was not corrupt they would simply action our acceptance and either provide us with a cheque for the sum certain amount for us to provide to the agent of the corporation making the offer or else treasury may instead directly deposit the funds with that entity</w:t>
      </w:r>
      <w:r w:rsidR="001635A5">
        <w:t xml:space="preserve"> on our behalf</w:t>
      </w:r>
      <w:r>
        <w:t>.</w:t>
      </w:r>
    </w:p>
    <w:p w:rsidR="00345CED" w:rsidRDefault="00345CED" w:rsidP="00E3476F">
      <w:pPr>
        <w:jc w:val="both"/>
      </w:pPr>
    </w:p>
    <w:p w:rsidR="00345CED" w:rsidRDefault="00345CED" w:rsidP="00E3476F">
      <w:pPr>
        <w:jc w:val="both"/>
      </w:pPr>
    </w:p>
    <w:sectPr w:rsidR="00345CED" w:rsidSect="007A38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E3476F"/>
    <w:rsid w:val="00116BCA"/>
    <w:rsid w:val="001635A5"/>
    <w:rsid w:val="001F322A"/>
    <w:rsid w:val="002159D5"/>
    <w:rsid w:val="00345CED"/>
    <w:rsid w:val="00594233"/>
    <w:rsid w:val="007A3899"/>
    <w:rsid w:val="00AB42AF"/>
    <w:rsid w:val="00B5783B"/>
    <w:rsid w:val="00E3476F"/>
    <w:rsid w:val="00F12C40"/>
    <w:rsid w:val="00F23F89"/>
    <w:rsid w:val="00FE284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10</cp:revision>
  <dcterms:created xsi:type="dcterms:W3CDTF">2022-02-26T03:26:00Z</dcterms:created>
  <dcterms:modified xsi:type="dcterms:W3CDTF">2022-03-03T14:30:00Z</dcterms:modified>
</cp:coreProperties>
</file>